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613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«ПРОЕКТНАЯ МАСТЕРСКАЯ ПЛЮС» </w:t>
      </w:r>
      <w:r>
        <w:rPr>
          <w:rFonts w:ascii="Times New Roman" w:eastAsia="Times New Roman" w:hAnsi="Times New Roman" w:cs="Times New Roman"/>
          <w:b/>
          <w:bCs/>
        </w:rPr>
        <w:t>Бикташевой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Фании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Махмутовны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Бикташева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«ПРОЕКТНАЯ МАСТЕРСКАЯ ПЛЮС»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>, д.13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Бикташева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Бикташевой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Бикташевой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Бикташевой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извещением о вводе </w:t>
      </w:r>
      <w:r>
        <w:rPr>
          <w:rFonts w:ascii="Times New Roman" w:eastAsia="Times New Roman" w:hAnsi="Times New Roman" w:cs="Times New Roman"/>
        </w:rPr>
        <w:t>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электронного документа.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Бикташевой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Бикташевой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«ПРОЕК</w:t>
      </w:r>
      <w:r>
        <w:rPr>
          <w:rFonts w:ascii="Times New Roman" w:eastAsia="Times New Roman" w:hAnsi="Times New Roman" w:cs="Times New Roman"/>
        </w:rPr>
        <w:t xml:space="preserve">ТНАЯ МАСТЕРСКАЯ ПЛЮС» </w:t>
      </w:r>
      <w:r>
        <w:rPr>
          <w:rFonts w:ascii="Times New Roman" w:eastAsia="Times New Roman" w:hAnsi="Times New Roman" w:cs="Times New Roman"/>
        </w:rPr>
        <w:t>Бикташеву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Махмутовну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